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4703E" w:rsidRDefault="00786E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целевой модели наставничества обучающихся</w:t>
      </w:r>
    </w:p>
    <w:p w14:paraId="00000002" w14:textId="77777777" w:rsidR="0034703E" w:rsidRDefault="00786E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организаций, осуществляющих образовательную деятельность </w:t>
      </w:r>
    </w:p>
    <w:p w14:paraId="00000003" w14:textId="77777777" w:rsidR="0034703E" w:rsidRDefault="00786E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общеобразовательным, дополнительным общеобразовательным </w:t>
      </w:r>
    </w:p>
    <w:p w14:paraId="00000004" w14:textId="77777777" w:rsidR="0034703E" w:rsidRDefault="00786E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программам среднего профессионального образования, в том числе </w:t>
      </w:r>
    </w:p>
    <w:p w14:paraId="00000005" w14:textId="77777777" w:rsidR="0034703E" w:rsidRDefault="00786E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применением лучших практик обмена опытом между обучающимися</w:t>
      </w:r>
    </w:p>
    <w:p w14:paraId="00000006" w14:textId="77777777" w:rsidR="0034703E" w:rsidRDefault="003470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34703E" w:rsidRDefault="0034703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34703E" w:rsidRDefault="00786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Целевая модель наставничества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система условий, ресурсов и процессов, необходимых для реализации программ наставничества в образовательных организациях. С точки зрения системы наставничес</w:t>
      </w:r>
      <w:r>
        <w:rPr>
          <w:rFonts w:ascii="Times New Roman" w:eastAsia="Times New Roman" w:hAnsi="Times New Roman" w:cs="Times New Roman"/>
          <w:sz w:val="28"/>
          <w:szCs w:val="28"/>
        </w:rPr>
        <w:t>тва целевая модель представляет собой совокупность структурных компонентов и механизмов, обеспечивающих реализацию наставничества и достижение поставленных результатов. С точки зрения наставничества как процесса целевая модель описывает этапы реализации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ограммы и роли участников, организующих эти этапы. </w:t>
      </w:r>
    </w:p>
    <w:p w14:paraId="00000009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34703E" w:rsidRDefault="00786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реализации целевой модели (программы) наставничества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повышение эффективности системы образования Российской Федерации через: </w:t>
      </w:r>
    </w:p>
    <w:p w14:paraId="0000000B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34703E" w:rsidRDefault="00786E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улучшение показателей конкретной образовательной организации в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вательной, культурной, спортивной и других сферах, </w:t>
      </w:r>
    </w:p>
    <w:p w14:paraId="0000000D" w14:textId="77777777" w:rsidR="0034703E" w:rsidRDefault="00786E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подготовку выпускника средней и старшей школ к самостоятельной жизни и успешному трудоустройству в мире нестабильности и неопределенности, </w:t>
      </w:r>
    </w:p>
    <w:p w14:paraId="0000000E" w14:textId="77777777" w:rsidR="0034703E" w:rsidRDefault="00786E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раскрытие личностного, творческого, профессионального потенциала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каждого учащегося, поддержка индивидуальной образовательной траектории, </w:t>
      </w:r>
    </w:p>
    <w:p w14:paraId="0000000F" w14:textId="77777777" w:rsidR="0034703E" w:rsidRDefault="00786E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экологичной среды для развития и повышения квалификации педагогов, увеличение числа закрепившихся в профессии педагогических кадров,</w:t>
      </w:r>
    </w:p>
    <w:p w14:paraId="00000010" w14:textId="77777777" w:rsidR="0034703E" w:rsidRDefault="00786E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открытого и эффективного со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вокруг образовательной организации, способного на комплексную поддержку ее деятельности.</w:t>
      </w:r>
    </w:p>
    <w:p w14:paraId="00000011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34703E" w:rsidRDefault="00786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целевой модели в конкретном образовательном учреждении производится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последовательно, для максимальной эффективности –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двум контурам</w:t>
      </w:r>
      <w:r>
        <w:rPr>
          <w:rFonts w:ascii="Times New Roman" w:eastAsia="Times New Roman" w:hAnsi="Times New Roman" w:cs="Times New Roman"/>
          <w:sz w:val="28"/>
          <w:szCs w:val="28"/>
        </w:rPr>
        <w:t>, 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ющим внешнюю и внутреннюю поддержку всех процессов. </w:t>
      </w:r>
    </w:p>
    <w:p w14:paraId="00000013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34703E" w:rsidRDefault="00786E5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внешней средой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вся деятельность, направленная на внешнее подкрепление программы: информационное освещение (начальный этап – привлечение участников программы и финальный – отчет о результатах </w:t>
      </w:r>
      <w:r>
        <w:rPr>
          <w:rFonts w:ascii="Times New Roman" w:eastAsia="Times New Roman" w:hAnsi="Times New Roman" w:cs="Times New Roman"/>
          <w:sz w:val="28"/>
          <w:szCs w:val="28"/>
        </w:rPr>
        <w:t>и тиражирование успехов), привлечение ресурсов и экспертов для оказания поддержки и проведения оценки.</w:t>
      </w:r>
    </w:p>
    <w:p w14:paraId="00000015" w14:textId="77777777" w:rsidR="0034703E" w:rsidRDefault="00786E5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внутренней средой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вся деятельность, направленная на внутреннее поддержание программы, организацию самого хода программы и взаимодействие со 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еми ее участниками, а также на частичную оценку результатов. </w:t>
      </w:r>
    </w:p>
    <w:p w14:paraId="00000016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Цикл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 в образовательных организациях непременно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включает семь этапов: </w:t>
      </w:r>
    </w:p>
    <w:p w14:paraId="00000018" w14:textId="060897DD" w:rsidR="0034703E" w:rsidRDefault="0034703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1. Подготовка условий для запуска программы наставничества:</w:t>
      </w:r>
    </w:p>
    <w:p w14:paraId="0000001A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34703E" w:rsidRDefault="00786E58">
      <w:pPr>
        <w:numPr>
          <w:ilvl w:val="0"/>
          <w:numId w:val="10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заинтересованных в реализации программы аудиторий, </w:t>
      </w:r>
    </w:p>
    <w:p w14:paraId="0000001C" w14:textId="77777777" w:rsidR="0034703E" w:rsidRDefault="00786E5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этих аудиторий о возможностях наставничества и планируемых результатах,</w:t>
      </w:r>
    </w:p>
    <w:p w14:paraId="0000001D" w14:textId="77777777" w:rsidR="0034703E" w:rsidRDefault="00786E5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команды организаторов и выбор куратора,</w:t>
      </w:r>
    </w:p>
    <w:p w14:paraId="0000001E" w14:textId="77777777" w:rsidR="0034703E" w:rsidRDefault="00786E58">
      <w:pPr>
        <w:numPr>
          <w:ilvl w:val="0"/>
          <w:numId w:val="10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необходимых для реализации программы 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урсов. </w:t>
      </w:r>
    </w:p>
    <w:p w14:paraId="4FBB93E7" w14:textId="77777777" w:rsidR="004C0490" w:rsidRDefault="004C04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5AFDA54E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2. Формирование базы наставляемых через:</w:t>
      </w:r>
    </w:p>
    <w:p w14:paraId="00000020" w14:textId="77777777" w:rsidR="0034703E" w:rsidRDefault="00786E58">
      <w:pPr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личных дел обучающихся,</w:t>
      </w:r>
    </w:p>
    <w:p w14:paraId="00000021" w14:textId="77777777" w:rsidR="0034703E" w:rsidRDefault="00786E5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предоставленные классным руководителем,</w:t>
      </w:r>
    </w:p>
    <w:p w14:paraId="00000022" w14:textId="77777777" w:rsidR="0034703E" w:rsidRDefault="00786E5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предоставленные школьным психологом,</w:t>
      </w:r>
    </w:p>
    <w:p w14:paraId="00000023" w14:textId="77777777" w:rsidR="0034703E" w:rsidRDefault="00786E5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опроса родителей,</w:t>
      </w:r>
    </w:p>
    <w:p w14:paraId="00000024" w14:textId="77777777" w:rsidR="0034703E" w:rsidRDefault="00786E5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проофориентационных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тестов,</w:t>
      </w:r>
    </w:p>
    <w:p w14:paraId="00000025" w14:textId="77777777" w:rsidR="0034703E" w:rsidRDefault="00786E58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езультаты опросов и анкетирования школьников и студентов.</w:t>
      </w:r>
    </w:p>
    <w:p w14:paraId="00000026" w14:textId="77777777" w:rsidR="0034703E" w:rsidRDefault="0034703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689934" w14:textId="77777777" w:rsidR="004C0490" w:rsidRDefault="004C04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57529C" w14:textId="77777777" w:rsidR="004C0490" w:rsidRDefault="004C04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466D02" w14:textId="77777777" w:rsidR="004C0490" w:rsidRDefault="004C04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4D0913B9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 3. Формирование базы наставляемых через:</w:t>
      </w:r>
    </w:p>
    <w:p w14:paraId="00000028" w14:textId="77777777" w:rsidR="0034703E" w:rsidRDefault="00786E58">
      <w:pPr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наставников-выпускников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заинтересованных в поддержке своей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имеющих опыт взаимодействия с системой и разделяющих ее ценности,</w:t>
      </w:r>
    </w:p>
    <w:p w14:paraId="00000029" w14:textId="77777777" w:rsidR="0034703E" w:rsidRDefault="00786E5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тавников-сотрудников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предприятий, заинтересованных в подготовке будущих кадров (может пересекаться с базой выпускников),</w:t>
      </w:r>
    </w:p>
    <w:p w14:paraId="0000002A" w14:textId="77777777" w:rsidR="0034703E" w:rsidRDefault="00786E58">
      <w:pPr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наставников-педагогов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, заинтересованных в тиражировании личного педагогического опыта и создании продуктивной педагогической атмосферы.</w:t>
      </w:r>
    </w:p>
    <w:p w14:paraId="5C5D4352" w14:textId="77777777" w:rsidR="004C0490" w:rsidRDefault="004C04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B" w14:textId="58D0C688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4. Отбор и обучение наставников через:</w:t>
      </w:r>
    </w:p>
    <w:p w14:paraId="0000002C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34703E" w:rsidRDefault="00786E5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подготовку анкет и тестов для определения уровня готовности, компетенций и личной мотивации наставляемых,</w:t>
      </w:r>
    </w:p>
    <w:p w14:paraId="0000002E" w14:textId="77777777" w:rsidR="0034703E" w:rsidRDefault="00786E5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внешних и внутренних ресурсов для организации обучения наставников,</w:t>
      </w:r>
    </w:p>
    <w:p w14:paraId="0000002F" w14:textId="77777777" w:rsidR="0034703E" w:rsidRDefault="00786E5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обучения наставников.</w:t>
      </w:r>
    </w:p>
    <w:p w14:paraId="00000030" w14:textId="77777777" w:rsidR="0034703E" w:rsidRDefault="0034703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1" w14:textId="77777777" w:rsidR="0034703E" w:rsidRDefault="0034703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3" w14:textId="77777777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5. Формирование наставнически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 пар/групп через:</w:t>
      </w:r>
    </w:p>
    <w:p w14:paraId="00000034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34703E" w:rsidRDefault="00786E5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подготовку инструментов для формирования пар / групп,</w:t>
      </w:r>
    </w:p>
    <w:p w14:paraId="00000036" w14:textId="77777777" w:rsidR="0034703E" w:rsidRDefault="00786E5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мероприятия / тестирования / встреч для формирования пар / групп,</w:t>
      </w:r>
    </w:p>
    <w:p w14:paraId="00000037" w14:textId="77777777" w:rsidR="0034703E" w:rsidRDefault="00786E5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итогов мероприятия и пар / групп,</w:t>
      </w:r>
    </w:p>
    <w:p w14:paraId="00000038" w14:textId="77777777" w:rsidR="0034703E" w:rsidRDefault="00786E5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психологическое сопровождение наставляемых, не сформировавш</w:t>
      </w:r>
      <w:r>
        <w:rPr>
          <w:rFonts w:ascii="Times New Roman" w:eastAsia="Times New Roman" w:hAnsi="Times New Roman" w:cs="Times New Roman"/>
          <w:sz w:val="28"/>
          <w:szCs w:val="28"/>
        </w:rPr>
        <w:t>их пару / группу, продолжение поиска наставника.</w:t>
      </w:r>
    </w:p>
    <w:p w14:paraId="00000039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00240B" w14:textId="77777777" w:rsidR="004C0490" w:rsidRDefault="004C04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A" w14:textId="5AE24865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Этап 6. Организация работы наставнических пар / групп через:</w:t>
      </w:r>
    </w:p>
    <w:p w14:paraId="0000003B" w14:textId="77777777" w:rsidR="0034703E" w:rsidRDefault="00786E58">
      <w:pPr>
        <w:numPr>
          <w:ilvl w:val="0"/>
          <w:numId w:val="9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компетенций и сильных сторон наставника и наставляемого,</w:t>
      </w:r>
    </w:p>
    <w:p w14:paraId="0000003C" w14:textId="77777777" w:rsidR="0034703E" w:rsidRDefault="00786E5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приоритетных целей развития наставляемого и общих задач пары / группы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3D" w14:textId="77777777" w:rsidR="0034703E" w:rsidRDefault="00786E5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наставникам методических рекомендаций, дополнительных материалов по работе с наставляемыми,</w:t>
      </w:r>
    </w:p>
    <w:p w14:paraId="0000003E" w14:textId="77777777" w:rsidR="0034703E" w:rsidRDefault="00786E5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контроля за работой групп со стороны куратора,</w:t>
      </w:r>
    </w:p>
    <w:p w14:paraId="0000003F" w14:textId="77777777" w:rsidR="0034703E" w:rsidRDefault="00786E5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регулярного сбора обратной связи,</w:t>
      </w:r>
    </w:p>
    <w:p w14:paraId="00000040" w14:textId="77777777" w:rsidR="0034703E" w:rsidRDefault="00786E58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фиксацию промежуточных результатов наставн</w:t>
      </w:r>
      <w:r>
        <w:rPr>
          <w:rFonts w:ascii="Times New Roman" w:eastAsia="Times New Roman" w:hAnsi="Times New Roman" w:cs="Times New Roman"/>
          <w:sz w:val="28"/>
          <w:szCs w:val="28"/>
        </w:rPr>
        <w:t>ического взаимодействия.</w:t>
      </w:r>
    </w:p>
    <w:p w14:paraId="0B26644B" w14:textId="77777777" w:rsidR="004C0490" w:rsidRDefault="004C04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1" w14:textId="00EC7A8F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7. Завершение наставничества через:</w:t>
      </w:r>
    </w:p>
    <w:p w14:paraId="00000042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34703E" w:rsidRDefault="00786E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форм представления результатов работы конкретной пары / группы,</w:t>
      </w:r>
    </w:p>
    <w:p w14:paraId="00000044" w14:textId="77777777" w:rsidR="0034703E" w:rsidRDefault="00786E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обратной связи от участников программы,</w:t>
      </w:r>
    </w:p>
    <w:p w14:paraId="00000045" w14:textId="77777777" w:rsidR="0034703E" w:rsidRDefault="00786E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результатов программы всей организации,</w:t>
      </w:r>
    </w:p>
    <w:p w14:paraId="00000046" w14:textId="77777777" w:rsidR="0034703E" w:rsidRDefault="00786E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 финального мероприятия, на котором будут представлены результаты и награждены наставники,</w:t>
      </w:r>
    </w:p>
    <w:p w14:paraId="00000047" w14:textId="77777777" w:rsidR="0034703E" w:rsidRDefault="00786E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в региональные и всероссийские медиа для тиражирования результатов и привлечения новых участников, партнеров и спон</w:t>
      </w:r>
      <w:r>
        <w:rPr>
          <w:rFonts w:ascii="Times New Roman" w:eastAsia="Times New Roman" w:hAnsi="Times New Roman" w:cs="Times New Roman"/>
          <w:sz w:val="28"/>
          <w:szCs w:val="28"/>
        </w:rPr>
        <w:t>соров в следующий цикл наставнической программы.</w:t>
      </w:r>
    </w:p>
    <w:p w14:paraId="00000048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9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4703E">
      <w:footerReference w:type="default" r:id="rId7"/>
      <w:footerReference w:type="first" r:id="rId8"/>
      <w:pgSz w:w="11909" w:h="16834"/>
      <w:pgMar w:top="1440" w:right="1115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4639" w14:textId="77777777" w:rsidR="00786E58" w:rsidRDefault="00786E58">
      <w:pPr>
        <w:spacing w:line="240" w:lineRule="auto"/>
      </w:pPr>
      <w:r>
        <w:separator/>
      </w:r>
    </w:p>
  </w:endnote>
  <w:endnote w:type="continuationSeparator" w:id="0">
    <w:p w14:paraId="12AB6FAE" w14:textId="77777777" w:rsidR="00786E58" w:rsidRDefault="00786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B" w14:textId="5CB4B3E5" w:rsidR="0034703E" w:rsidRDefault="00786E58">
    <w:pPr>
      <w:jc w:val="right"/>
    </w:pPr>
    <w:r>
      <w:fldChar w:fldCharType="begin"/>
    </w:r>
    <w:r>
      <w:instrText>PAGE</w:instrText>
    </w:r>
    <w:r w:rsidR="004C0490">
      <w:fldChar w:fldCharType="separate"/>
    </w:r>
    <w:r w:rsidR="004C049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A" w14:textId="1079D885" w:rsidR="0034703E" w:rsidRDefault="00786E58">
    <w:pPr>
      <w:jc w:val="right"/>
    </w:pPr>
    <w:r>
      <w:fldChar w:fldCharType="begin"/>
    </w:r>
    <w:r>
      <w:instrText>PAGE</w:instrText>
    </w:r>
    <w:r w:rsidR="004C0490">
      <w:fldChar w:fldCharType="separate"/>
    </w:r>
    <w:r w:rsidR="004C04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36074" w14:textId="77777777" w:rsidR="00786E58" w:rsidRDefault="00786E58">
      <w:pPr>
        <w:spacing w:line="240" w:lineRule="auto"/>
      </w:pPr>
      <w:r>
        <w:separator/>
      </w:r>
    </w:p>
  </w:footnote>
  <w:footnote w:type="continuationSeparator" w:id="0">
    <w:p w14:paraId="39B49722" w14:textId="77777777" w:rsidR="00786E58" w:rsidRDefault="00786E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122F"/>
    <w:multiLevelType w:val="multilevel"/>
    <w:tmpl w:val="B4941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3301C"/>
    <w:multiLevelType w:val="multilevel"/>
    <w:tmpl w:val="C96CA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E6923"/>
    <w:multiLevelType w:val="multilevel"/>
    <w:tmpl w:val="4A90D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3410B0"/>
    <w:multiLevelType w:val="multilevel"/>
    <w:tmpl w:val="DE8E7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D63FDE"/>
    <w:multiLevelType w:val="multilevel"/>
    <w:tmpl w:val="E1E6B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87044B"/>
    <w:multiLevelType w:val="multilevel"/>
    <w:tmpl w:val="B1A81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BF227F"/>
    <w:multiLevelType w:val="multilevel"/>
    <w:tmpl w:val="2F16C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657A0F"/>
    <w:multiLevelType w:val="multilevel"/>
    <w:tmpl w:val="DB9EC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972210"/>
    <w:multiLevelType w:val="multilevel"/>
    <w:tmpl w:val="15C8E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825F3F"/>
    <w:multiLevelType w:val="multilevel"/>
    <w:tmpl w:val="9FB0A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706195"/>
    <w:multiLevelType w:val="multilevel"/>
    <w:tmpl w:val="B6627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3E"/>
    <w:rsid w:val="0034703E"/>
    <w:rsid w:val="004C0490"/>
    <w:rsid w:val="007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4A76"/>
  <w15:docId w15:val="{1692C842-05E9-446D-950A-2CFFC6D2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 Гуляев</cp:lastModifiedBy>
  <cp:revision>2</cp:revision>
  <dcterms:created xsi:type="dcterms:W3CDTF">2019-10-25T12:40:00Z</dcterms:created>
  <dcterms:modified xsi:type="dcterms:W3CDTF">2019-10-25T12:40:00Z</dcterms:modified>
</cp:coreProperties>
</file>